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 xml:space="preserve">Na temelju čl.26. Zakona o predškolskom odgoju i obrazovanju (N.N.10/97., 107/07., 94/13. i 98/19.), Upravno vijeće </w:t>
      </w:r>
      <w:r w:rsidR="006B5B55">
        <w:rPr>
          <w:rFonts w:ascii="Times New Roman" w:eastAsia="Times New Roman" w:hAnsi="Times New Roman" w:cs="Times New Roman"/>
          <w:color w:val="000000" w:themeColor="text1"/>
          <w:sz w:val="24"/>
          <w:szCs w:val="24"/>
          <w:lang w:eastAsia="hr-HR"/>
        </w:rPr>
        <w:t xml:space="preserve">dječjeg vrtića </w:t>
      </w:r>
      <w:r w:rsidRPr="00EC16C5">
        <w:rPr>
          <w:rFonts w:ascii="Times New Roman" w:eastAsia="Times New Roman" w:hAnsi="Times New Roman" w:cs="Times New Roman"/>
          <w:color w:val="000000" w:themeColor="text1"/>
          <w:sz w:val="24"/>
          <w:szCs w:val="24"/>
          <w:lang w:eastAsia="hr-HR"/>
        </w:rPr>
        <w:t xml:space="preserve"> </w:t>
      </w:r>
      <w:r w:rsidR="00283DE2">
        <w:rPr>
          <w:rFonts w:ascii="Times New Roman" w:eastAsia="Times New Roman" w:hAnsi="Times New Roman" w:cs="Times New Roman"/>
          <w:color w:val="000000" w:themeColor="text1"/>
          <w:sz w:val="24"/>
          <w:szCs w:val="24"/>
          <w:lang w:eastAsia="hr-HR"/>
        </w:rPr>
        <w:t>Ivana Brlić Mažuranić,</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Biograd na Moru, raspisuje NATJEČAJ za obavljanje poslova na radnom mjestu:</w:t>
      </w:r>
    </w:p>
    <w:p w:rsidR="00664808" w:rsidRPr="00664808" w:rsidRDefault="00283DE2" w:rsidP="006B5B55">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6"/>
          <w:szCs w:val="26"/>
          <w:lang w:eastAsia="hr-HR"/>
        </w:rPr>
      </w:pPr>
      <w:r>
        <w:rPr>
          <w:rFonts w:ascii="Times New Roman" w:eastAsia="Times New Roman" w:hAnsi="Times New Roman" w:cs="Times New Roman"/>
          <w:b/>
          <w:bCs/>
          <w:color w:val="000000" w:themeColor="text1"/>
          <w:sz w:val="26"/>
          <w:lang w:eastAsia="hr-HR"/>
        </w:rPr>
        <w:t xml:space="preserve">2 </w:t>
      </w:r>
      <w:r w:rsidR="00664808">
        <w:rPr>
          <w:rFonts w:ascii="Times New Roman" w:eastAsia="Times New Roman" w:hAnsi="Times New Roman" w:cs="Times New Roman"/>
          <w:b/>
          <w:bCs/>
          <w:color w:val="000000" w:themeColor="text1"/>
          <w:sz w:val="26"/>
          <w:lang w:eastAsia="hr-HR"/>
        </w:rPr>
        <w:t>ODGOJITELJ</w:t>
      </w:r>
      <w:r>
        <w:rPr>
          <w:rFonts w:ascii="Times New Roman" w:eastAsia="Times New Roman" w:hAnsi="Times New Roman" w:cs="Times New Roman"/>
          <w:b/>
          <w:bCs/>
          <w:color w:val="000000" w:themeColor="text1"/>
          <w:sz w:val="26"/>
          <w:lang w:eastAsia="hr-HR"/>
        </w:rPr>
        <w:t>A/ICE</w:t>
      </w:r>
      <w:r w:rsidR="00664808">
        <w:rPr>
          <w:rFonts w:ascii="Times New Roman" w:eastAsia="Times New Roman" w:hAnsi="Times New Roman" w:cs="Times New Roman"/>
          <w:b/>
          <w:bCs/>
          <w:color w:val="000000" w:themeColor="text1"/>
          <w:sz w:val="26"/>
          <w:lang w:eastAsia="hr-HR"/>
        </w:rPr>
        <w:t xml:space="preserve"> </w:t>
      </w:r>
      <w:r w:rsidR="006B5B55">
        <w:rPr>
          <w:rFonts w:ascii="Times New Roman" w:eastAsia="Times New Roman" w:hAnsi="Times New Roman" w:cs="Times New Roman"/>
          <w:b/>
          <w:bCs/>
          <w:color w:val="000000" w:themeColor="text1"/>
          <w:sz w:val="26"/>
          <w:lang w:eastAsia="hr-HR"/>
        </w:rPr>
        <w:t xml:space="preserve">– na </w:t>
      </w:r>
      <w:r w:rsidR="009816A7">
        <w:rPr>
          <w:rFonts w:ascii="Times New Roman" w:eastAsia="Times New Roman" w:hAnsi="Times New Roman" w:cs="Times New Roman"/>
          <w:b/>
          <w:bCs/>
          <w:color w:val="000000" w:themeColor="text1"/>
          <w:sz w:val="26"/>
          <w:lang w:eastAsia="hr-HR"/>
        </w:rPr>
        <w:t>određeno puno radno vrijeme</w:t>
      </w:r>
      <w:r w:rsidR="006B5B55">
        <w:rPr>
          <w:rFonts w:ascii="Times New Roman" w:eastAsia="Times New Roman" w:hAnsi="Times New Roman" w:cs="Times New Roman"/>
          <w:b/>
          <w:bCs/>
          <w:color w:val="000000" w:themeColor="text1"/>
          <w:sz w:val="26"/>
          <w:lang w:eastAsia="hr-HR"/>
        </w:rPr>
        <w:t xml:space="preserve"> </w:t>
      </w:r>
      <w:r w:rsidR="0038403C">
        <w:rPr>
          <w:rFonts w:ascii="Times New Roman" w:eastAsia="Times New Roman" w:hAnsi="Times New Roman" w:cs="Times New Roman"/>
          <w:b/>
          <w:bCs/>
          <w:color w:val="000000" w:themeColor="text1"/>
          <w:sz w:val="26"/>
          <w:lang w:eastAsia="hr-HR"/>
        </w:rPr>
        <w:t>do 31. kolovoza 2023</w:t>
      </w:r>
      <w:bookmarkStart w:id="0" w:name="_GoBack"/>
      <w:bookmarkEnd w:id="0"/>
      <w:r>
        <w:rPr>
          <w:rFonts w:ascii="Times New Roman" w:eastAsia="Times New Roman" w:hAnsi="Times New Roman" w:cs="Times New Roman"/>
          <w:b/>
          <w:bCs/>
          <w:color w:val="000000" w:themeColor="text1"/>
          <w:sz w:val="26"/>
          <w:lang w:eastAsia="hr-HR"/>
        </w:rPr>
        <w:t>.</w:t>
      </w:r>
    </w:p>
    <w:p w:rsidR="00EC16C5" w:rsidRP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b/>
          <w:bCs/>
          <w:color w:val="000000" w:themeColor="text1"/>
          <w:sz w:val="24"/>
          <w:szCs w:val="24"/>
          <w:lang w:eastAsia="hr-HR"/>
        </w:rPr>
        <w:t>Uvjeti za radno mjesto:</w:t>
      </w:r>
    </w:p>
    <w:p w:rsidR="00EC16C5" w:rsidRPr="00EC16C5" w:rsidRDefault="00EC16C5" w:rsidP="00EC16C5">
      <w:pPr>
        <w:numPr>
          <w:ilvl w:val="0"/>
          <w:numId w:val="2"/>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VSS, završen diplomski sveučilišni ili diplomski specijalistički studij za odgojitelja predškolske djece – magistar ranog i predškolskog odgoja ili specijalist</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odgojitelj predškolske djece,</w:t>
      </w:r>
    </w:p>
    <w:p w:rsidR="00EC16C5" w:rsidRPr="00EC16C5" w:rsidRDefault="00EC16C5" w:rsidP="00EC16C5">
      <w:pPr>
        <w:numPr>
          <w:ilvl w:val="0"/>
          <w:numId w:val="2"/>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VŠS, završen preddiplomski sveučilišni studij ili stručni studij za odgojitelja predškolske djece – stručni prvostupnik predškolskog odgoja, odnosno studij za odgojitelja predškolske djece kojim je stečena VŠS u skladu s ranijim propisima</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 odgojitelj predškolske djece</w:t>
      </w:r>
      <w:r w:rsidR="006B5B55">
        <w:rPr>
          <w:rFonts w:ascii="Times New Roman" w:eastAsia="Times New Roman" w:hAnsi="Times New Roman" w:cs="Times New Roman"/>
          <w:color w:val="000000" w:themeColor="text1"/>
          <w:sz w:val="24"/>
          <w:szCs w:val="24"/>
          <w:lang w:eastAsia="hr-HR"/>
        </w:rPr>
        <w:t>, nastavnik predškolskog odgoja.</w:t>
      </w:r>
    </w:p>
    <w:p w:rsid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b/>
          <w:bCs/>
          <w:color w:val="000000" w:themeColor="text1"/>
          <w:sz w:val="24"/>
          <w:szCs w:val="24"/>
          <w:lang w:eastAsia="hr-HR"/>
        </w:rPr>
        <w:t>UVJETI:</w:t>
      </w:r>
      <w:r w:rsidRPr="00EC16C5">
        <w:rPr>
          <w:rFonts w:ascii="Times New Roman" w:eastAsia="Times New Roman" w:hAnsi="Times New Roman" w:cs="Times New Roman"/>
          <w:color w:val="000000" w:themeColor="text1"/>
          <w:sz w:val="24"/>
          <w:szCs w:val="24"/>
          <w:lang w:eastAsia="hr-HR"/>
        </w:rPr>
        <w:t xml:space="preserve"> Prema Zakonu o predškolskom odgoju i obrazovanju (N.N.10/97., 107/07., 94/13. i 98/19.), Pravilniku o vrsti stručne spreme stručnih djelatnika te vrsti i stupnju stručne spreme ostalih djelatnika u dječjem vrtiću (N.N. 133/97.) i Pravilnika o unutarnjem ustrojstvu i načinu rada DJEČJEG VRTIĆA </w:t>
      </w:r>
      <w:r w:rsidR="00283DE2">
        <w:rPr>
          <w:rFonts w:ascii="Times New Roman" w:eastAsia="Times New Roman" w:hAnsi="Times New Roman" w:cs="Times New Roman"/>
          <w:color w:val="000000" w:themeColor="text1"/>
          <w:sz w:val="24"/>
          <w:szCs w:val="24"/>
          <w:lang w:eastAsia="hr-HR"/>
        </w:rPr>
        <w:t>IVANA BRLIĆ MAŽURANIĆ, BIOGRAD NA MORU</w:t>
      </w:r>
      <w:r w:rsidRPr="00EC16C5">
        <w:rPr>
          <w:rFonts w:ascii="Times New Roman" w:eastAsia="Times New Roman" w:hAnsi="Times New Roman" w:cs="Times New Roman"/>
          <w:color w:val="000000" w:themeColor="text1"/>
          <w:sz w:val="24"/>
          <w:szCs w:val="24"/>
          <w:lang w:eastAsia="hr-HR"/>
        </w:rPr>
        <w:t>.</w:t>
      </w:r>
    </w:p>
    <w:p w:rsidR="006B5B55" w:rsidRPr="00EC16C5" w:rsidRDefault="006B5B5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rsidR="00EC16C5" w:rsidRP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b/>
          <w:bCs/>
          <w:color w:val="000000" w:themeColor="text1"/>
          <w:sz w:val="24"/>
          <w:szCs w:val="24"/>
          <w:lang w:eastAsia="hr-HR"/>
        </w:rPr>
        <w:t>Kandidati uz prijavu na natječaj prilažu:</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životopis,</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stručnoj spremi</w:t>
      </w:r>
      <w:r w:rsidR="006B5B55">
        <w:rPr>
          <w:rFonts w:ascii="Times New Roman" w:eastAsia="Times New Roman" w:hAnsi="Times New Roman" w:cs="Times New Roman"/>
          <w:color w:val="000000" w:themeColor="text1"/>
          <w:sz w:val="24"/>
          <w:szCs w:val="24"/>
          <w:lang w:eastAsia="hr-HR"/>
        </w:rPr>
        <w:t xml:space="preserve"> (preslika)</w:t>
      </w:r>
      <w:r w:rsidRPr="00EC16C5">
        <w:rPr>
          <w:rFonts w:ascii="Times New Roman" w:eastAsia="Times New Roman" w:hAnsi="Times New Roman" w:cs="Times New Roman"/>
          <w:color w:val="000000" w:themeColor="text1"/>
          <w:sz w:val="24"/>
          <w:szCs w:val="24"/>
          <w:lang w:eastAsia="hr-HR"/>
        </w:rPr>
        <w:t>,</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hrvatskom državljanstvu</w:t>
      </w:r>
      <w:r w:rsidR="006B5B55">
        <w:rPr>
          <w:rFonts w:ascii="Times New Roman" w:eastAsia="Times New Roman" w:hAnsi="Times New Roman" w:cs="Times New Roman"/>
          <w:color w:val="000000" w:themeColor="text1"/>
          <w:sz w:val="24"/>
          <w:szCs w:val="24"/>
          <w:lang w:eastAsia="hr-HR"/>
        </w:rPr>
        <w:t xml:space="preserve"> (preslika)</w:t>
      </w:r>
      <w:r w:rsidRPr="00EC16C5">
        <w:rPr>
          <w:rFonts w:ascii="Times New Roman" w:eastAsia="Times New Roman" w:hAnsi="Times New Roman" w:cs="Times New Roman"/>
          <w:color w:val="000000" w:themeColor="text1"/>
          <w:sz w:val="24"/>
          <w:szCs w:val="24"/>
          <w:lang w:eastAsia="hr-HR"/>
        </w:rPr>
        <w:t>,</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nepostojanju zapreka za zasnivanje radnog odnosa sukladno čl.25. Zakona o predškolskom odgoju i obrazovanju (ne starije od 6 mjeseci):</w:t>
      </w:r>
    </w:p>
    <w:p w:rsidR="00EC16C5" w:rsidRPr="00EC16C5" w:rsidRDefault="00EC16C5" w:rsidP="00EC16C5">
      <w:pPr>
        <w:numPr>
          <w:ilvl w:val="1"/>
          <w:numId w:val="3"/>
        </w:numPr>
        <w:shd w:val="clear" w:color="auto" w:fill="FFFFFF"/>
        <w:spacing w:before="100" w:beforeAutospacing="1" w:after="100" w:afterAutospacing="1" w:line="240" w:lineRule="auto"/>
        <w:ind w:left="648"/>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uvjerenje nadležnog suda da se protiv kandidata ne vodi kazneni postupak (čl.25. st.2.),</w:t>
      </w:r>
    </w:p>
    <w:p w:rsidR="00D44A8F" w:rsidRDefault="00EC16C5" w:rsidP="00D44A8F">
      <w:pPr>
        <w:numPr>
          <w:ilvl w:val="1"/>
          <w:numId w:val="3"/>
        </w:numPr>
        <w:shd w:val="clear" w:color="auto" w:fill="FFFFFF"/>
        <w:spacing w:before="100" w:beforeAutospacing="1" w:after="100" w:afterAutospacing="1" w:line="240" w:lineRule="auto"/>
        <w:ind w:left="648"/>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uvjerenje nadležnog prekršajnog suda da se protiv kandidata ne vodi prekršajni postupak (čl.25. st.4.)</w:t>
      </w:r>
    </w:p>
    <w:p w:rsidR="00D44A8F" w:rsidRPr="00D44A8F" w:rsidRDefault="00D44A8F" w:rsidP="00D44A8F">
      <w:pPr>
        <w:numPr>
          <w:ilvl w:val="1"/>
          <w:numId w:val="3"/>
        </w:numPr>
        <w:shd w:val="clear" w:color="auto" w:fill="FFFFFF"/>
        <w:spacing w:before="100" w:beforeAutospacing="1" w:after="100" w:afterAutospacing="1" w:line="240" w:lineRule="auto"/>
        <w:ind w:left="648"/>
        <w:jc w:val="both"/>
        <w:rPr>
          <w:rFonts w:ascii="Times New Roman" w:eastAsia="Times New Roman" w:hAnsi="Times New Roman" w:cs="Times New Roman"/>
          <w:color w:val="000000" w:themeColor="text1"/>
          <w:sz w:val="24"/>
          <w:szCs w:val="24"/>
          <w:lang w:eastAsia="hr-HR"/>
        </w:rPr>
      </w:pPr>
      <w:r w:rsidRPr="00D44A8F">
        <w:rPr>
          <w:rFonts w:ascii="Times New Roman" w:eastAsia="Times New Roman" w:hAnsi="Times New Roman" w:cs="Times New Roman"/>
          <w:color w:val="000000" w:themeColor="text1"/>
          <w:sz w:val="24"/>
          <w:szCs w:val="24"/>
          <w:lang w:eastAsia="hr-HR"/>
        </w:rPr>
        <w:t>potvrdu  Centra za socijalnu skrb sukladno čl. 25. st. 10</w:t>
      </w:r>
      <w:r w:rsidR="0049349C">
        <w:rPr>
          <w:rFonts w:ascii="Times New Roman" w:eastAsia="Times New Roman" w:hAnsi="Times New Roman" w:cs="Times New Roman"/>
          <w:color w:val="000000" w:themeColor="text1"/>
          <w:sz w:val="24"/>
          <w:szCs w:val="24"/>
          <w:lang w:eastAsia="hr-HR"/>
        </w:rPr>
        <w:t>. Zakona o predškolskom odgoju i obrazovanju</w:t>
      </w:r>
    </w:p>
    <w:p w:rsidR="00D44A8F" w:rsidRPr="00D44A8F" w:rsidRDefault="00D44A8F" w:rsidP="00D44A8F">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D44A8F">
        <w:rPr>
          <w:rFonts w:ascii="Times New Roman" w:eastAsia="Times New Roman" w:hAnsi="Times New Roman" w:cs="Times New Roman"/>
          <w:color w:val="000000" w:themeColor="text1"/>
          <w:sz w:val="24"/>
          <w:szCs w:val="24"/>
          <w:lang w:eastAsia="hr-HR"/>
        </w:rPr>
        <w:t>potvrdu o položenom stručnom ispitu (ukoliko kandidat ima položen ispit)</w:t>
      </w:r>
    </w:p>
    <w:p w:rsid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radnom iskustvu: elektronički zapis o radno pravnom statusu iz evidencije HZMO-a, ne stariji od mjesec</w:t>
      </w:r>
      <w:r w:rsidR="006B5B55">
        <w:rPr>
          <w:rFonts w:ascii="Times New Roman" w:eastAsia="Times New Roman" w:hAnsi="Times New Roman" w:cs="Times New Roman"/>
          <w:color w:val="000000" w:themeColor="text1"/>
          <w:sz w:val="24"/>
          <w:szCs w:val="24"/>
          <w:lang w:eastAsia="hr-HR"/>
        </w:rPr>
        <w:t xml:space="preserve"> dana</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Rok za podnošenje prijava je 8 dana od dana objavljivanja natječaja.</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 xml:space="preserve">Prijave na natječaj s obveznom dokumentacijom u izvorniku ili preslici dostavljaju se na adresu: DJEČJI VRTIĆ </w:t>
      </w:r>
      <w:r w:rsidR="00283DE2">
        <w:rPr>
          <w:rFonts w:ascii="Times New Roman" w:eastAsia="Times New Roman" w:hAnsi="Times New Roman" w:cs="Times New Roman"/>
          <w:color w:val="000000" w:themeColor="text1"/>
          <w:sz w:val="24"/>
          <w:szCs w:val="24"/>
          <w:lang w:eastAsia="hr-HR"/>
        </w:rPr>
        <w:t>IVANA BRLIĆ MAŽURANIĆ, BIOGRAD NA MORU</w:t>
      </w:r>
      <w:r w:rsidRPr="00EC16C5">
        <w:rPr>
          <w:rFonts w:ascii="Times New Roman" w:eastAsia="Times New Roman" w:hAnsi="Times New Roman" w:cs="Times New Roman"/>
          <w:color w:val="000000" w:themeColor="text1"/>
          <w:sz w:val="24"/>
          <w:szCs w:val="24"/>
          <w:lang w:eastAsia="hr-HR"/>
        </w:rPr>
        <w:t>, Marina Držića 1, 23210 Biograd na Moru  – s naznakom “Za natječaj”.</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Kandidati koji ostvaruju pravo prednosti pri zapošljavanju prema posebnim propisima dužni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w:t>
      </w:r>
    </w:p>
    <w:p w:rsidR="00EC16C5" w:rsidRP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lastRenderedPageBreak/>
        <w:t xml:space="preserve">Kandidati koji pravo prednosti pri zapošljavanju ostvaruju prema odredbama Zakona o hrvatskim braniteljima iz Domovinskog rata i članovima njihovih obitelji (N.N.121/17. i 98/19.) dužni su </w:t>
      </w:r>
      <w:r w:rsidR="0049349C">
        <w:rPr>
          <w:rFonts w:ascii="Times New Roman" w:eastAsia="Times New Roman" w:hAnsi="Times New Roman" w:cs="Times New Roman"/>
          <w:color w:val="000000" w:themeColor="text1"/>
          <w:sz w:val="24"/>
          <w:szCs w:val="24"/>
          <w:lang w:eastAsia="hr-HR"/>
        </w:rPr>
        <w:t xml:space="preserve">se </w:t>
      </w:r>
      <w:r w:rsidRPr="00EC16C5">
        <w:rPr>
          <w:rFonts w:ascii="Times New Roman" w:eastAsia="Times New Roman" w:hAnsi="Times New Roman" w:cs="Times New Roman"/>
          <w:color w:val="000000" w:themeColor="text1"/>
          <w:sz w:val="24"/>
          <w:szCs w:val="24"/>
          <w:lang w:eastAsia="hr-HR"/>
        </w:rPr>
        <w:t>uz prijavu na natječaj dostaviti dokaze iz čl.102. Zakona o hrvatskim</w:t>
      </w:r>
      <w:r w:rsidRPr="00EC16C5">
        <w:rPr>
          <w:rFonts w:ascii="Open Sans" w:eastAsia="Times New Roman" w:hAnsi="Open Sans" w:cs="Times New Roman"/>
          <w:color w:val="797979"/>
          <w:sz w:val="26"/>
          <w:szCs w:val="26"/>
          <w:lang w:eastAsia="hr-HR"/>
        </w:rPr>
        <w:t xml:space="preserve"> </w:t>
      </w:r>
      <w:r w:rsidRPr="00EC16C5">
        <w:rPr>
          <w:rFonts w:ascii="Times New Roman" w:eastAsia="Times New Roman" w:hAnsi="Times New Roman" w:cs="Times New Roman"/>
          <w:color w:val="000000" w:themeColor="text1"/>
          <w:sz w:val="24"/>
          <w:szCs w:val="24"/>
          <w:lang w:eastAsia="hr-HR"/>
        </w:rPr>
        <w:t xml:space="preserve">braniteljima iz Domovinskog rata i članovima njihovih obitelji (N.N.121/17. i 98/19.) koji se mogu pronaći na internetskim stranicama Ministarstva hrvatskih branitelja </w:t>
      </w:r>
      <w:hyperlink r:id="rId5" w:history="1">
        <w:r w:rsidR="008D4D72" w:rsidRPr="00E829A4">
          <w:rPr>
            <w:rStyle w:val="Hiperveza"/>
            <w:rFonts w:ascii="Times New Roman" w:eastAsia="Times New Roman" w:hAnsi="Times New Roman" w:cs="Times New Roman"/>
            <w:sz w:val="24"/>
            <w:szCs w:val="24"/>
            <w:lang w:eastAsia="hr-HR"/>
          </w:rPr>
          <w:t>https://branitelji.gov.hr/pristup-informacijama/zaposljavanje-843/843</w:t>
        </w:r>
      </w:hyperlink>
      <w:r w:rsidR="008D4D72">
        <w:rPr>
          <w:rFonts w:ascii="Times New Roman" w:eastAsia="Times New Roman" w:hAnsi="Times New Roman" w:cs="Times New Roman"/>
          <w:color w:val="000000" w:themeColor="text1"/>
          <w:sz w:val="24"/>
          <w:szCs w:val="24"/>
          <w:lang w:eastAsia="hr-HR"/>
        </w:rPr>
        <w:t xml:space="preserve"> </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Urednom prijavom smatra se prijava koja sadrži sve podatke i priloge navedene u natječaju. Nepravodobne i nepotpune prijave neće se razmatrati. O rezultatima natječaja kandidati će biti obaviješteni u zakonskom roku.</w:t>
      </w:r>
    </w:p>
    <w:p w:rsid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Prijavom na natječaj kandidati su izričito suglasni da DJEČJI VRTIĆ BIOGRAD može prikupljati, koristiti i dalje obrađivati podatke u svrhu provedbe natječajnog postupka sukladno odredbama Opće uredbe o zaštiti podataka i Zakona o provedbi Opće uredbe o zaštiti podataka (NN 42/18).</w:t>
      </w:r>
    </w:p>
    <w:p w:rsidR="0049349C" w:rsidRPr="00EC16C5" w:rsidRDefault="0049349C"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Upravno vijeće zadržava pravo poništenja natječaja.</w:t>
      </w:r>
    </w:p>
    <w:p w:rsidR="00056934" w:rsidRDefault="00056934"/>
    <w:sectPr w:rsidR="00056934" w:rsidSect="0005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D2C"/>
    <w:multiLevelType w:val="multilevel"/>
    <w:tmpl w:val="A47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D6EE3"/>
    <w:multiLevelType w:val="multilevel"/>
    <w:tmpl w:val="AAEA52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E0D74"/>
    <w:multiLevelType w:val="multilevel"/>
    <w:tmpl w:val="151A0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C5"/>
    <w:rsid w:val="00056934"/>
    <w:rsid w:val="0007071A"/>
    <w:rsid w:val="00283DE2"/>
    <w:rsid w:val="00342583"/>
    <w:rsid w:val="0038403C"/>
    <w:rsid w:val="0049349C"/>
    <w:rsid w:val="00664808"/>
    <w:rsid w:val="006B5B55"/>
    <w:rsid w:val="008D4D72"/>
    <w:rsid w:val="008F5344"/>
    <w:rsid w:val="009816A7"/>
    <w:rsid w:val="00C061D9"/>
    <w:rsid w:val="00D44A8F"/>
    <w:rsid w:val="00DC3A08"/>
    <w:rsid w:val="00E35488"/>
    <w:rsid w:val="00EC1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2E9C"/>
  <w15:docId w15:val="{EADBD9BF-CDCB-4ADF-BBF0-1F9BCE1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C16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C16C5"/>
    <w:rPr>
      <w:b/>
      <w:bCs/>
    </w:rPr>
  </w:style>
  <w:style w:type="character" w:styleId="Hiperveza">
    <w:name w:val="Hyperlink"/>
    <w:basedOn w:val="Zadanifontodlomka"/>
    <w:uiPriority w:val="99"/>
    <w:unhideWhenUsed/>
    <w:rsid w:val="00EC16C5"/>
    <w:rPr>
      <w:color w:val="0000FF"/>
      <w:u w:val="single"/>
    </w:rPr>
  </w:style>
  <w:style w:type="paragraph" w:styleId="Tekstbalonia">
    <w:name w:val="Balloon Text"/>
    <w:basedOn w:val="Normal"/>
    <w:link w:val="TekstbaloniaChar"/>
    <w:uiPriority w:val="99"/>
    <w:semiHidden/>
    <w:unhideWhenUsed/>
    <w:rsid w:val="00283D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pristup-informacijama/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User77</cp:lastModifiedBy>
  <cp:revision>4</cp:revision>
  <cp:lastPrinted>2022-10-07T09:27:00Z</cp:lastPrinted>
  <dcterms:created xsi:type="dcterms:W3CDTF">2022-10-07T09:23:00Z</dcterms:created>
  <dcterms:modified xsi:type="dcterms:W3CDTF">2022-10-07T09:29:00Z</dcterms:modified>
</cp:coreProperties>
</file>